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48" w:rsidRPr="00AF2DC5" w:rsidRDefault="00E86248" w:rsidP="00E86248">
      <w:pPr>
        <w:pStyle w:val="1"/>
        <w:jc w:val="center"/>
        <w:rPr>
          <w:rFonts w:cs="Arial"/>
        </w:rPr>
      </w:pPr>
      <w:bookmarkStart w:id="0" w:name="_Toc268163185"/>
      <w:r w:rsidRPr="00AF2DC5">
        <w:rPr>
          <w:rFonts w:cs="Arial"/>
        </w:rPr>
        <w:t>Faculty Vitae</w:t>
      </w:r>
      <w:bookmarkEnd w:id="0"/>
    </w:p>
    <w:p w:rsidR="00E86248" w:rsidRPr="00DE423F" w:rsidRDefault="00E86248" w:rsidP="00E86248">
      <w:pPr>
        <w:rPr>
          <w:rFonts w:ascii="Georgia" w:hAnsi="Georgia"/>
        </w:rPr>
      </w:pPr>
    </w:p>
    <w:p w:rsidR="00E86248" w:rsidRPr="00D46770" w:rsidRDefault="00E86248" w:rsidP="00E86248">
      <w:pPr>
        <w:rPr>
          <w:u w:val="single"/>
        </w:rPr>
      </w:pPr>
    </w:p>
    <w:p w:rsidR="00E86248" w:rsidRPr="00E86248" w:rsidRDefault="00E86248" w:rsidP="00E86248">
      <w:pPr>
        <w:pStyle w:val="a3"/>
        <w:numPr>
          <w:ilvl w:val="0"/>
          <w:numId w:val="1"/>
        </w:numPr>
        <w:rPr>
          <w:u w:val="single"/>
        </w:rPr>
      </w:pPr>
      <w:r w:rsidRPr="00D46770">
        <w:t>Name</w:t>
      </w:r>
      <w:r>
        <w:t xml:space="preserve">: </w:t>
      </w:r>
      <w:r w:rsidR="00DF5BD4">
        <w:t xml:space="preserve">Mazen </w:t>
      </w:r>
      <w:r w:rsidR="00835FDF">
        <w:t xml:space="preserve">Ali </w:t>
      </w:r>
      <w:r w:rsidR="00DF5BD4">
        <w:t>Musmar</w:t>
      </w:r>
    </w:p>
    <w:p w:rsidR="00E86248" w:rsidRPr="00D46770" w:rsidRDefault="00E86248" w:rsidP="00E86248">
      <w:pPr>
        <w:rPr>
          <w:u w:val="single"/>
        </w:rPr>
      </w:pPr>
    </w:p>
    <w:p w:rsidR="00E86248" w:rsidRDefault="00E86248" w:rsidP="008A2607">
      <w:pPr>
        <w:pStyle w:val="a3"/>
        <w:numPr>
          <w:ilvl w:val="0"/>
          <w:numId w:val="1"/>
        </w:numPr>
      </w:pPr>
      <w:r w:rsidRPr="00D46770">
        <w:t xml:space="preserve">Education </w:t>
      </w:r>
    </w:p>
    <w:p w:rsidR="00E86248" w:rsidRDefault="00E86248" w:rsidP="00E86248">
      <w:pPr>
        <w:ind w:left="720"/>
      </w:pPr>
    </w:p>
    <w:p w:rsidR="00E86248" w:rsidRDefault="00E86248" w:rsidP="00DF5BD4">
      <w:pPr>
        <w:pStyle w:val="a3"/>
        <w:numPr>
          <w:ilvl w:val="0"/>
          <w:numId w:val="3"/>
        </w:numPr>
      </w:pPr>
      <w:r>
        <w:t xml:space="preserve">PhD, </w:t>
      </w:r>
      <w:r w:rsidR="00DF5BD4">
        <w:t>Structural Engineering, University of Baghdad, 1996</w:t>
      </w:r>
    </w:p>
    <w:p w:rsidR="00E86248" w:rsidRDefault="00E86248" w:rsidP="00E86248">
      <w:pPr>
        <w:ind w:left="720"/>
      </w:pPr>
    </w:p>
    <w:p w:rsidR="00E86248" w:rsidRDefault="00E86248" w:rsidP="00DF5BD4">
      <w:pPr>
        <w:pStyle w:val="a3"/>
        <w:numPr>
          <w:ilvl w:val="0"/>
          <w:numId w:val="3"/>
        </w:numPr>
      </w:pPr>
      <w:r>
        <w:t xml:space="preserve">Masters of Science, </w:t>
      </w:r>
      <w:r w:rsidR="00DF5BD4">
        <w:t>Structural</w:t>
      </w:r>
      <w:r>
        <w:t xml:space="preserve"> Engineering, </w:t>
      </w:r>
      <w:r w:rsidR="00DF5BD4">
        <w:t>Yarmouk University, 1986</w:t>
      </w:r>
    </w:p>
    <w:p w:rsidR="00E86248" w:rsidRDefault="00E86248" w:rsidP="00E86248">
      <w:pPr>
        <w:ind w:left="720"/>
      </w:pPr>
    </w:p>
    <w:p w:rsidR="00E86248" w:rsidRDefault="00E86248" w:rsidP="00DF5BD4">
      <w:pPr>
        <w:pStyle w:val="a3"/>
        <w:numPr>
          <w:ilvl w:val="0"/>
          <w:numId w:val="3"/>
        </w:numPr>
      </w:pPr>
      <w:r>
        <w:t>Bachelor of Science,</w:t>
      </w:r>
      <w:r w:rsidRPr="002C6F47">
        <w:t xml:space="preserve"> </w:t>
      </w:r>
      <w:r>
        <w:t xml:space="preserve">Civil Engineering, </w:t>
      </w:r>
      <w:r w:rsidR="00DF5BD4">
        <w:t>Basrah</w:t>
      </w:r>
      <w:r>
        <w:t xml:space="preserve"> Univer</w:t>
      </w:r>
      <w:r w:rsidR="00A06301">
        <w:t>sity, 1978</w:t>
      </w:r>
    </w:p>
    <w:p w:rsidR="00E86248" w:rsidRPr="00D46770" w:rsidRDefault="00E86248" w:rsidP="00E86248">
      <w:pPr>
        <w:rPr>
          <w:u w:val="single"/>
        </w:rPr>
      </w:pPr>
    </w:p>
    <w:p w:rsidR="00E86248" w:rsidRPr="00D46770" w:rsidRDefault="00E86248" w:rsidP="008A2607">
      <w:pPr>
        <w:pStyle w:val="a3"/>
        <w:numPr>
          <w:ilvl w:val="0"/>
          <w:numId w:val="1"/>
        </w:numPr>
      </w:pPr>
      <w:r w:rsidRPr="00D46770">
        <w:t xml:space="preserve">Academic experience </w:t>
      </w:r>
    </w:p>
    <w:p w:rsidR="00E86248" w:rsidRDefault="00E86248" w:rsidP="00E86248"/>
    <w:p w:rsidR="0033669A" w:rsidRDefault="0033669A" w:rsidP="00E86248">
      <w:pPr>
        <w:pStyle w:val="a3"/>
        <w:numPr>
          <w:ilvl w:val="0"/>
          <w:numId w:val="3"/>
        </w:numPr>
      </w:pPr>
      <w:r>
        <w:t>Albalqa University, Assistant Professor, 1996 to 2008</w:t>
      </w:r>
    </w:p>
    <w:p w:rsidR="0033669A" w:rsidRDefault="0033669A" w:rsidP="00681295">
      <w:pPr>
        <w:pStyle w:val="a3"/>
        <w:numPr>
          <w:ilvl w:val="0"/>
          <w:numId w:val="3"/>
        </w:numPr>
      </w:pPr>
      <w:r>
        <w:t>Albalqa University, Associate Professor(B), 2008 to 201</w:t>
      </w:r>
      <w:r w:rsidR="00681295">
        <w:t>0</w:t>
      </w:r>
      <w:r>
        <w:t xml:space="preserve">  </w:t>
      </w:r>
    </w:p>
    <w:p w:rsidR="0033669A" w:rsidRDefault="0033669A" w:rsidP="00681295">
      <w:pPr>
        <w:pStyle w:val="a3"/>
        <w:numPr>
          <w:ilvl w:val="0"/>
          <w:numId w:val="3"/>
        </w:numPr>
      </w:pPr>
      <w:r>
        <w:t xml:space="preserve">Amman Ahliyya University, </w:t>
      </w:r>
      <w:r w:rsidR="00A06301">
        <w:t xml:space="preserve">Associate Professor(A), </w:t>
      </w:r>
      <w:r>
        <w:t xml:space="preserve"> 201</w:t>
      </w:r>
      <w:r w:rsidR="00681295">
        <w:t>0</w:t>
      </w:r>
      <w:bookmarkStart w:id="1" w:name="_GoBack"/>
      <w:bookmarkEnd w:id="1"/>
      <w:r>
        <w:t xml:space="preserve"> to </w:t>
      </w:r>
      <w:r w:rsidR="00A06301">
        <w:t>2015</w:t>
      </w:r>
    </w:p>
    <w:p w:rsidR="00A06301" w:rsidRDefault="00A06301" w:rsidP="00A06301">
      <w:pPr>
        <w:pStyle w:val="a3"/>
        <w:numPr>
          <w:ilvl w:val="0"/>
          <w:numId w:val="3"/>
        </w:numPr>
      </w:pPr>
      <w:r>
        <w:t>T</w:t>
      </w:r>
      <w:r w:rsidR="00DB7DBA">
        <w:t>he Jordan University</w:t>
      </w:r>
      <w:r>
        <w:t>, Associate Professor</w:t>
      </w:r>
      <w:r w:rsidR="003E3A0A">
        <w:t xml:space="preserve"> </w:t>
      </w:r>
      <w:r>
        <w:t>(A)</w:t>
      </w:r>
      <w:r w:rsidR="00403F2F">
        <w:t xml:space="preserve"> 2015</w:t>
      </w:r>
      <w:r>
        <w:t xml:space="preserve"> to 2018</w:t>
      </w:r>
    </w:p>
    <w:p w:rsidR="003E3A0A" w:rsidRDefault="003E3A0A" w:rsidP="003E3A0A">
      <w:pPr>
        <w:pStyle w:val="a3"/>
        <w:ind w:left="1080"/>
      </w:pPr>
    </w:p>
    <w:p w:rsidR="00E86248" w:rsidRPr="00D46770" w:rsidRDefault="00E86248" w:rsidP="008A2607">
      <w:pPr>
        <w:pStyle w:val="a3"/>
        <w:numPr>
          <w:ilvl w:val="0"/>
          <w:numId w:val="1"/>
        </w:numPr>
      </w:pPr>
      <w:r w:rsidRPr="00D46770">
        <w:t xml:space="preserve">Non-academic experience </w:t>
      </w:r>
    </w:p>
    <w:p w:rsidR="00E86248" w:rsidRDefault="00E86248" w:rsidP="00E86248">
      <w:pPr>
        <w:ind w:left="720"/>
      </w:pPr>
    </w:p>
    <w:p w:rsidR="00134D3A" w:rsidRPr="00134D3A" w:rsidRDefault="00165286" w:rsidP="00134D3A">
      <w:pPr>
        <w:pStyle w:val="Objective"/>
        <w:numPr>
          <w:ilvl w:val="0"/>
          <w:numId w:val="4"/>
        </w:numPr>
        <w:spacing w:before="0" w:after="0" w:line="240" w:lineRule="auto"/>
        <w:contextualSpacing/>
        <w:rPr>
          <w:rFonts w:ascii="Times New Roman" w:hAnsi="Times New Roman"/>
          <w:color w:val="696867"/>
          <w:sz w:val="24"/>
          <w:szCs w:val="24"/>
        </w:rPr>
      </w:pPr>
      <w:r w:rsidRPr="00165286">
        <w:rPr>
          <w:rFonts w:ascii="Times New Roman" w:hAnsi="Times New Roman"/>
          <w:color w:val="696867"/>
          <w:sz w:val="24"/>
          <w:szCs w:val="24"/>
        </w:rPr>
        <w:t>Dar Al-Khaleej for Bridge Design</w:t>
      </w:r>
      <w:r w:rsidR="005A4469">
        <w:rPr>
          <w:rFonts w:ascii="Times New Roman" w:hAnsi="Times New Roman"/>
          <w:color w:val="696867"/>
          <w:sz w:val="24"/>
          <w:szCs w:val="24"/>
        </w:rPr>
        <w:t xml:space="preserve"> </w:t>
      </w:r>
      <w:r w:rsidR="00134D3A">
        <w:rPr>
          <w:rFonts w:ascii="Times New Roman" w:hAnsi="Times New Roman"/>
          <w:color w:val="696867"/>
          <w:sz w:val="24"/>
          <w:szCs w:val="24"/>
        </w:rPr>
        <w:t>'</w:t>
      </w:r>
      <w:r w:rsidR="005A4469">
        <w:rPr>
          <w:rFonts w:ascii="Times New Roman" w:hAnsi="Times New Roman"/>
          <w:color w:val="696867"/>
          <w:sz w:val="24"/>
          <w:szCs w:val="24"/>
        </w:rPr>
        <w:t>Saudi Arabia</w:t>
      </w:r>
      <w:r w:rsidR="00134D3A">
        <w:rPr>
          <w:rFonts w:ascii="Times New Roman" w:hAnsi="Times New Roman"/>
          <w:color w:val="696867"/>
          <w:sz w:val="24"/>
          <w:szCs w:val="24"/>
        </w:rPr>
        <w:t>'</w:t>
      </w:r>
      <w:r w:rsidR="005A4469">
        <w:rPr>
          <w:rFonts w:ascii="Times New Roman" w:hAnsi="Times New Roman"/>
          <w:color w:val="696867"/>
          <w:sz w:val="24"/>
          <w:szCs w:val="24"/>
        </w:rPr>
        <w:t xml:space="preserve">, </w:t>
      </w:r>
      <w:r>
        <w:rPr>
          <w:rFonts w:ascii="Times New Roman" w:hAnsi="Times New Roman"/>
          <w:color w:val="696867"/>
          <w:sz w:val="24"/>
          <w:szCs w:val="24"/>
        </w:rPr>
        <w:t xml:space="preserve">2008-2009, </w:t>
      </w:r>
      <w:r w:rsidR="005A4469" w:rsidRPr="00165286">
        <w:rPr>
          <w:rFonts w:ascii="Times New Roman" w:hAnsi="Times New Roman"/>
          <w:color w:val="696867"/>
          <w:sz w:val="24"/>
          <w:szCs w:val="24"/>
        </w:rPr>
        <w:t>Freelancer Structural Designer</w:t>
      </w:r>
      <w:r w:rsidR="005A4469">
        <w:rPr>
          <w:rFonts w:ascii="Times New Roman" w:hAnsi="Times New Roman"/>
          <w:color w:val="696867"/>
          <w:sz w:val="24"/>
          <w:szCs w:val="24"/>
        </w:rPr>
        <w:t xml:space="preserve">, </w:t>
      </w:r>
      <w:r w:rsidRPr="00165286">
        <w:rPr>
          <w:rFonts w:ascii="Times New Roman" w:hAnsi="Times New Roman"/>
          <w:color w:val="696867"/>
          <w:sz w:val="24"/>
          <w:szCs w:val="24"/>
        </w:rPr>
        <w:t>Structural Design of Prestressed Box Girder Bridges.</w:t>
      </w:r>
    </w:p>
    <w:p w:rsidR="00134D3A" w:rsidRDefault="00134D3A" w:rsidP="00134D3A">
      <w:pPr>
        <w:pStyle w:val="a4"/>
        <w:numPr>
          <w:ilvl w:val="0"/>
          <w:numId w:val="4"/>
        </w:numPr>
        <w:spacing w:after="0"/>
        <w:contextualSpacing/>
        <w:rPr>
          <w:b/>
          <w:bCs/>
        </w:rPr>
      </w:pPr>
      <w:r w:rsidRPr="007C7C10">
        <w:rPr>
          <w:rFonts w:ascii="Candara" w:hAnsi="Candara"/>
        </w:rPr>
        <w:t>Arabtec –Jardaneh</w:t>
      </w:r>
      <w:r>
        <w:rPr>
          <w:b/>
          <w:bCs/>
        </w:rPr>
        <w:t>,</w:t>
      </w:r>
      <w:r w:rsidR="009966FF" w:rsidRPr="009966FF">
        <w:t>2006-2008,</w:t>
      </w:r>
      <w:r>
        <w:rPr>
          <w:b/>
          <w:bCs/>
        </w:rPr>
        <w:t xml:space="preserve"> </w:t>
      </w:r>
      <w:r w:rsidRPr="00165286">
        <w:t>Freelancer Structural Designer</w:t>
      </w:r>
      <w:r w:rsidR="00E33D3A">
        <w:rPr>
          <w:b/>
          <w:bCs/>
        </w:rPr>
        <w:t xml:space="preserve">, </w:t>
      </w:r>
      <w:r w:rsidR="00E33D3A">
        <w:t>Design of Steel Structures</w:t>
      </w:r>
      <w:r w:rsidR="00015544">
        <w:t xml:space="preserve"> including the </w:t>
      </w:r>
      <w:r w:rsidR="00015544" w:rsidRPr="00492D36">
        <w:rPr>
          <w:i/>
          <w:iCs/>
        </w:rPr>
        <w:t>prominent</w:t>
      </w:r>
      <w:r w:rsidR="00015544">
        <w:t xml:space="preserve"> </w:t>
      </w:r>
      <w:r w:rsidR="00492D36">
        <w:rPr>
          <w:b/>
          <w:bCs/>
          <w:i/>
          <w:iCs/>
        </w:rPr>
        <w:t>'</w:t>
      </w:r>
      <w:r w:rsidR="00E33D3A" w:rsidRPr="00015544">
        <w:rPr>
          <w:b/>
          <w:bCs/>
          <w:i/>
          <w:iCs/>
        </w:rPr>
        <w:t xml:space="preserve">Joramco Steel </w:t>
      </w:r>
      <w:r w:rsidR="006D7F39" w:rsidRPr="00015544">
        <w:rPr>
          <w:b/>
          <w:bCs/>
          <w:i/>
          <w:iCs/>
        </w:rPr>
        <w:t>Structure</w:t>
      </w:r>
      <w:r w:rsidR="00E33D3A" w:rsidRPr="00015544">
        <w:rPr>
          <w:b/>
          <w:bCs/>
          <w:i/>
          <w:iCs/>
        </w:rPr>
        <w:t xml:space="preserve"> Aircraft Hanger</w:t>
      </w:r>
      <w:r w:rsidR="00492D36">
        <w:t>'</w:t>
      </w:r>
      <w:r w:rsidR="00E33D3A">
        <w:t>, Reinforced concrete Buildings, Water tanks.</w:t>
      </w:r>
    </w:p>
    <w:p w:rsidR="00015544" w:rsidRDefault="00015544" w:rsidP="00015544">
      <w:pPr>
        <w:pStyle w:val="a4"/>
        <w:numPr>
          <w:ilvl w:val="0"/>
          <w:numId w:val="4"/>
        </w:numPr>
        <w:spacing w:after="0"/>
        <w:contextualSpacing/>
      </w:pPr>
      <w:r w:rsidRPr="007C7C10">
        <w:t>Amman Consultant Engineering Office</w:t>
      </w:r>
      <w:r w:rsidRPr="00D60BD5">
        <w:t>,</w:t>
      </w:r>
      <w:r>
        <w:t xml:space="preserve"> 2003-2005, </w:t>
      </w:r>
      <w:r w:rsidRPr="00165286">
        <w:t>Freelancer Structural Designer</w:t>
      </w:r>
      <w:r>
        <w:t xml:space="preserve">, Design of Steel Structures, Buildings, Hospitals including the </w:t>
      </w:r>
      <w:r w:rsidRPr="00492D36">
        <w:rPr>
          <w:i/>
          <w:iCs/>
        </w:rPr>
        <w:t>prominent</w:t>
      </w:r>
      <w:r w:rsidRPr="00015544">
        <w:rPr>
          <w:b/>
          <w:bCs/>
          <w:i/>
          <w:iCs/>
        </w:rPr>
        <w:t xml:space="preserve">  </w:t>
      </w:r>
      <w:r w:rsidR="00492D36">
        <w:rPr>
          <w:b/>
          <w:bCs/>
          <w:i/>
          <w:iCs/>
        </w:rPr>
        <w:t>'</w:t>
      </w:r>
      <w:r w:rsidRPr="00015544">
        <w:rPr>
          <w:b/>
          <w:bCs/>
          <w:i/>
          <w:iCs/>
        </w:rPr>
        <w:t>Prince Hamza Hospital</w:t>
      </w:r>
      <w:r w:rsidR="00492D36">
        <w:t>'</w:t>
      </w:r>
      <w:r>
        <w:t>.</w:t>
      </w:r>
    </w:p>
    <w:p w:rsidR="00015544" w:rsidRPr="004F7C62" w:rsidRDefault="004F7C62" w:rsidP="004F7C62">
      <w:pPr>
        <w:pStyle w:val="a4"/>
        <w:numPr>
          <w:ilvl w:val="0"/>
          <w:numId w:val="4"/>
        </w:numPr>
        <w:spacing w:after="0"/>
        <w:contextualSpacing/>
        <w:rPr>
          <w:rFonts w:ascii="Candara" w:hAnsi="Candara"/>
          <w:b/>
          <w:bCs/>
        </w:rPr>
      </w:pPr>
      <w:r w:rsidRPr="007C7C10">
        <w:rPr>
          <w:rFonts w:ascii="Candara" w:hAnsi="Candara"/>
        </w:rPr>
        <w:t>Malek Engineering Design Office, 1996-2003,</w:t>
      </w:r>
      <w:r>
        <w:rPr>
          <w:rFonts w:ascii="Candara" w:hAnsi="Candara"/>
          <w:b/>
          <w:bCs/>
        </w:rPr>
        <w:t xml:space="preserve"> </w:t>
      </w:r>
      <w:r w:rsidRPr="00165286">
        <w:t>Freelancer Structural Designer</w:t>
      </w:r>
      <w:r>
        <w:t xml:space="preserve">, </w:t>
      </w:r>
      <w:r w:rsidRPr="004F7C62">
        <w:rPr>
          <w:rFonts w:ascii="Candara" w:hAnsi="Candara"/>
        </w:rPr>
        <w:t>Design of Steel Hangers, Reinforced concrete Commercial and Residential Buildings, Water tanks</w:t>
      </w:r>
      <w:r>
        <w:rPr>
          <w:rFonts w:ascii="Candara" w:hAnsi="Candara"/>
        </w:rPr>
        <w:t>.</w:t>
      </w:r>
      <w:r w:rsidRPr="004F7C62">
        <w:t xml:space="preserve"> </w:t>
      </w:r>
    </w:p>
    <w:p w:rsidR="003E1509" w:rsidRPr="007C7C10" w:rsidRDefault="004F7C62" w:rsidP="007C7C10">
      <w:pPr>
        <w:pStyle w:val="a4"/>
        <w:numPr>
          <w:ilvl w:val="0"/>
          <w:numId w:val="4"/>
        </w:numPr>
        <w:spacing w:after="0"/>
        <w:contextualSpacing/>
      </w:pPr>
      <w:r w:rsidRPr="007C7C10">
        <w:t xml:space="preserve">Amman Consultant Engineering Office, </w:t>
      </w:r>
      <w:r w:rsidR="007C7C10" w:rsidRPr="007C7C10">
        <w:t>1984-1986, Head of Structure design division.</w:t>
      </w:r>
    </w:p>
    <w:p w:rsidR="007C7C10" w:rsidRPr="009974F0" w:rsidRDefault="007C7C10" w:rsidP="007C7C10">
      <w:pPr>
        <w:pStyle w:val="a4"/>
        <w:numPr>
          <w:ilvl w:val="0"/>
          <w:numId w:val="4"/>
        </w:numPr>
        <w:spacing w:after="0"/>
        <w:contextualSpacing/>
        <w:rPr>
          <w:rFonts w:ascii="Candara" w:hAnsi="Candara"/>
        </w:rPr>
      </w:pPr>
      <w:r w:rsidRPr="007C7C10">
        <w:t>Frigo Engin</w:t>
      </w:r>
      <w:r w:rsidR="009E1595">
        <w:t>eering Consultants, 1982-1984, R</w:t>
      </w:r>
      <w:r w:rsidRPr="007C7C10">
        <w:t>esident Engineer</w:t>
      </w:r>
      <w:r>
        <w:rPr>
          <w:rFonts w:ascii="Candara" w:hAnsi="Candara"/>
        </w:rPr>
        <w:t>.</w:t>
      </w:r>
    </w:p>
    <w:p w:rsidR="00E86248" w:rsidRDefault="00E86248" w:rsidP="00F862B0"/>
    <w:p w:rsidR="00E86248" w:rsidRPr="00D46770" w:rsidRDefault="00E86248" w:rsidP="00E86248">
      <w:pPr>
        <w:pStyle w:val="a3"/>
        <w:numPr>
          <w:ilvl w:val="0"/>
          <w:numId w:val="1"/>
        </w:numPr>
      </w:pPr>
      <w:r w:rsidRPr="00D46770">
        <w:t>Certifications or professional registrations</w:t>
      </w:r>
    </w:p>
    <w:p w:rsidR="00E86248" w:rsidRPr="00D46770" w:rsidRDefault="00E86248" w:rsidP="00E86248"/>
    <w:p w:rsidR="00E86248" w:rsidRPr="00D46770" w:rsidRDefault="00E86248" w:rsidP="00E86248">
      <w:pPr>
        <w:pStyle w:val="a3"/>
        <w:numPr>
          <w:ilvl w:val="0"/>
          <w:numId w:val="1"/>
        </w:numPr>
      </w:pPr>
      <w:r w:rsidRPr="00D46770">
        <w:t xml:space="preserve">Current membership in professional organizations </w:t>
      </w:r>
    </w:p>
    <w:p w:rsidR="00E86248" w:rsidRDefault="00E86248" w:rsidP="00E86248">
      <w:pPr>
        <w:ind w:left="720"/>
      </w:pPr>
    </w:p>
    <w:p w:rsidR="00E86248" w:rsidRDefault="00E86248" w:rsidP="00031701">
      <w:pPr>
        <w:pStyle w:val="a3"/>
        <w:numPr>
          <w:ilvl w:val="0"/>
          <w:numId w:val="4"/>
        </w:numPr>
      </w:pPr>
      <w:r>
        <w:t>Jordan Engineers Association</w:t>
      </w:r>
    </w:p>
    <w:p w:rsidR="006B2B3E" w:rsidRDefault="006B2B3E" w:rsidP="006B2B3E"/>
    <w:p w:rsidR="006B2B3E" w:rsidRPr="00D46770" w:rsidRDefault="006B2B3E" w:rsidP="006B2B3E"/>
    <w:p w:rsidR="00E86248" w:rsidRPr="00D46770" w:rsidRDefault="00E86248" w:rsidP="00E86248">
      <w:pPr>
        <w:pStyle w:val="a3"/>
        <w:numPr>
          <w:ilvl w:val="0"/>
          <w:numId w:val="1"/>
        </w:numPr>
      </w:pPr>
      <w:r w:rsidRPr="00D46770">
        <w:lastRenderedPageBreak/>
        <w:t>Honors and awards</w:t>
      </w:r>
    </w:p>
    <w:p w:rsidR="00E86248" w:rsidRPr="00D46770" w:rsidRDefault="00E86248" w:rsidP="00E86248"/>
    <w:p w:rsidR="00E86248" w:rsidRDefault="00E86248" w:rsidP="00E86248">
      <w:pPr>
        <w:pStyle w:val="a3"/>
        <w:numPr>
          <w:ilvl w:val="0"/>
          <w:numId w:val="1"/>
        </w:numPr>
      </w:pPr>
      <w:r w:rsidRPr="00D46770">
        <w:t>Service activities (within and outside of the institution)</w:t>
      </w:r>
    </w:p>
    <w:p w:rsidR="00031701" w:rsidRDefault="00031701" w:rsidP="00031701">
      <w:pPr>
        <w:pStyle w:val="a3"/>
      </w:pPr>
    </w:p>
    <w:p w:rsidR="00031701" w:rsidRDefault="00031701" w:rsidP="00031701">
      <w:pPr>
        <w:pStyle w:val="a3"/>
        <w:numPr>
          <w:ilvl w:val="0"/>
          <w:numId w:val="2"/>
        </w:numPr>
      </w:pPr>
      <w:r>
        <w:t>Vice Dean, Faculty of Engineering Technology, Albalqa Applied University, 1997-2004</w:t>
      </w:r>
    </w:p>
    <w:p w:rsidR="00031701" w:rsidRDefault="00031701" w:rsidP="00031701">
      <w:pPr>
        <w:pStyle w:val="a3"/>
        <w:numPr>
          <w:ilvl w:val="0"/>
          <w:numId w:val="2"/>
        </w:numPr>
      </w:pPr>
      <w:r>
        <w:t>Head of Civil Engineering Department, Al-Ahliyya Amman University, 2010-2011</w:t>
      </w:r>
    </w:p>
    <w:p w:rsidR="00031701" w:rsidRDefault="00031701" w:rsidP="00205FE4">
      <w:pPr>
        <w:pStyle w:val="a3"/>
        <w:numPr>
          <w:ilvl w:val="0"/>
          <w:numId w:val="2"/>
        </w:numPr>
      </w:pPr>
      <w:r>
        <w:t>Director of Academic Programs and Accreditation, Al-Ahliyya Amman University, 201</w:t>
      </w:r>
      <w:r w:rsidR="00205FE4">
        <w:t>1</w:t>
      </w:r>
      <w:r>
        <w:t>-201</w:t>
      </w:r>
      <w:r w:rsidR="00205FE4">
        <w:t>4</w:t>
      </w:r>
    </w:p>
    <w:p w:rsidR="00205FE4" w:rsidRDefault="00205FE4" w:rsidP="00205FE4">
      <w:pPr>
        <w:pStyle w:val="a3"/>
        <w:numPr>
          <w:ilvl w:val="0"/>
          <w:numId w:val="2"/>
        </w:numPr>
      </w:pPr>
      <w:r>
        <w:t xml:space="preserve">Member of the Higher Steering Committee for </w:t>
      </w:r>
      <w:r w:rsidR="00BA726D">
        <w:t>Academic Programs and Study P</w:t>
      </w:r>
      <w:r>
        <w:t>lans, Al-Ahliyya Amman Uni</w:t>
      </w:r>
      <w:r w:rsidR="00BE7251">
        <w:t>versity, 2011</w:t>
      </w:r>
      <w:r>
        <w:t>-2014.</w:t>
      </w:r>
    </w:p>
    <w:p w:rsidR="00031701" w:rsidRDefault="00690AB2" w:rsidP="00031701">
      <w:pPr>
        <w:pStyle w:val="a3"/>
        <w:numPr>
          <w:ilvl w:val="0"/>
          <w:numId w:val="2"/>
        </w:numPr>
      </w:pPr>
      <w:r>
        <w:t>Member of the Central Tenders Committee, Al-Ahliyya Amman University, 2010-2014.</w:t>
      </w:r>
    </w:p>
    <w:p w:rsidR="00E972AD" w:rsidRDefault="00E972AD" w:rsidP="00E972AD">
      <w:pPr>
        <w:pStyle w:val="a3"/>
      </w:pPr>
    </w:p>
    <w:p w:rsidR="00E86248" w:rsidRDefault="00E86248" w:rsidP="00E86248">
      <w:pPr>
        <w:pStyle w:val="a3"/>
        <w:numPr>
          <w:ilvl w:val="0"/>
          <w:numId w:val="1"/>
        </w:numPr>
      </w:pPr>
      <w:r w:rsidRPr="00D46770">
        <w:t>Briefly list the most important publications and presentations from the past five years – title, co-authors if any, where published and/or presented, date of publication or presentation</w:t>
      </w:r>
      <w:r w:rsidR="005C25DB">
        <w:t>.</w:t>
      </w:r>
    </w:p>
    <w:p w:rsidR="00E86248" w:rsidRDefault="00E86248" w:rsidP="00E86248">
      <w:pPr>
        <w:pStyle w:val="a3"/>
      </w:pPr>
    </w:p>
    <w:p w:rsidR="007E4231" w:rsidRDefault="007E4231" w:rsidP="0034033A">
      <w:pPr>
        <w:pStyle w:val="Objective"/>
        <w:numPr>
          <w:ilvl w:val="0"/>
          <w:numId w:val="2"/>
        </w:numPr>
        <w:tabs>
          <w:tab w:val="left" w:pos="720"/>
        </w:tabs>
        <w:spacing w:before="0" w:after="0" w:line="240" w:lineRule="auto"/>
        <w:contextualSpacing/>
        <w:rPr>
          <w:rFonts w:ascii="Times New Roman" w:hAnsi="Times New Roman"/>
          <w:color w:val="696867"/>
          <w:szCs w:val="24"/>
        </w:rPr>
      </w:pPr>
      <w:r>
        <w:rPr>
          <w:rFonts w:ascii="Times New Roman" w:hAnsi="Times New Roman"/>
          <w:color w:val="696867"/>
          <w:szCs w:val="24"/>
        </w:rPr>
        <w:t>A Shatanawi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JO"/>
        </w:rPr>
        <w:t>,</w:t>
      </w:r>
      <w:r w:rsidRPr="00DB04B0">
        <w:rPr>
          <w:rFonts w:asciiTheme="majorBidi" w:hAnsiTheme="majorBidi" w:cstheme="majorBidi"/>
          <w:b/>
          <w:bCs/>
          <w:i/>
          <w:iCs/>
          <w:sz w:val="28"/>
          <w:szCs w:val="28"/>
          <w:lang w:bidi="ar-JO"/>
        </w:rPr>
        <w:t xml:space="preserve"> </w:t>
      </w:r>
      <w:r>
        <w:rPr>
          <w:rFonts w:ascii="Times New Roman" w:hAnsi="Times New Roman"/>
          <w:color w:val="696867"/>
          <w:szCs w:val="24"/>
        </w:rPr>
        <w:t xml:space="preserve">M Musmar, L </w:t>
      </w:r>
      <w:r w:rsidRPr="007E4231">
        <w:rPr>
          <w:rFonts w:ascii="Times New Roman" w:hAnsi="Times New Roman"/>
          <w:color w:val="696867"/>
          <w:szCs w:val="24"/>
        </w:rPr>
        <w:t>Gharaibeh</w:t>
      </w:r>
      <w:r w:rsidR="0034033A">
        <w:rPr>
          <w:rFonts w:ascii="Times New Roman" w:hAnsi="Times New Roman"/>
          <w:color w:val="696867"/>
          <w:szCs w:val="24"/>
        </w:rPr>
        <w:t>,</w:t>
      </w:r>
      <w:r>
        <w:rPr>
          <w:rFonts w:ascii="Times New Roman" w:hAnsi="Times New Roman"/>
          <w:color w:val="696867"/>
          <w:szCs w:val="24"/>
        </w:rPr>
        <w:t xml:space="preserve"> </w:t>
      </w:r>
      <w:r w:rsidRPr="007E4231">
        <w:rPr>
          <w:rFonts w:ascii="Times New Roman" w:hAnsi="Times New Roman"/>
          <w:color w:val="696867"/>
          <w:szCs w:val="24"/>
        </w:rPr>
        <w:t>Evaluation of Seismic Analysis Procedures for Concrete Moment-resistant Frames with Horizontal Re-entrant Corners Irregularity</w:t>
      </w:r>
      <w:r>
        <w:rPr>
          <w:rFonts w:ascii="Times New Roman" w:hAnsi="Times New Roman"/>
          <w:color w:val="696867"/>
          <w:szCs w:val="24"/>
        </w:rPr>
        <w:t xml:space="preserve">, </w:t>
      </w:r>
      <w:r w:rsidRPr="007E4231">
        <w:rPr>
          <w:rFonts w:ascii="Times New Roman" w:hAnsi="Times New Roman"/>
          <w:color w:val="696867"/>
          <w:szCs w:val="24"/>
        </w:rPr>
        <w:t>Accepted to be published in IJASEIT  International Journal on Advanced Science, Eng</w:t>
      </w:r>
      <w:r w:rsidR="00885F3A">
        <w:rPr>
          <w:rFonts w:ascii="Times New Roman" w:hAnsi="Times New Roman"/>
          <w:color w:val="696867"/>
          <w:szCs w:val="24"/>
        </w:rPr>
        <w:t>in</w:t>
      </w:r>
      <w:r w:rsidRPr="007E4231">
        <w:rPr>
          <w:rFonts w:ascii="Times New Roman" w:hAnsi="Times New Roman"/>
          <w:color w:val="696867"/>
          <w:szCs w:val="24"/>
        </w:rPr>
        <w:t>eering and Information Technology</w:t>
      </w:r>
      <w:r w:rsidR="0034033A">
        <w:rPr>
          <w:rFonts w:ascii="Times New Roman" w:hAnsi="Times New Roman"/>
          <w:color w:val="696867"/>
          <w:szCs w:val="24"/>
        </w:rPr>
        <w:t>.</w:t>
      </w:r>
    </w:p>
    <w:p w:rsidR="00121EFD" w:rsidRDefault="00121EFD" w:rsidP="003756EA">
      <w:pPr>
        <w:pStyle w:val="Objective"/>
        <w:numPr>
          <w:ilvl w:val="0"/>
          <w:numId w:val="2"/>
        </w:numPr>
        <w:tabs>
          <w:tab w:val="left" w:pos="720"/>
        </w:tabs>
        <w:spacing w:before="0" w:after="0" w:line="240" w:lineRule="auto"/>
        <w:contextualSpacing/>
        <w:jc w:val="left"/>
        <w:rPr>
          <w:rFonts w:ascii="Times New Roman" w:hAnsi="Times New Roman"/>
          <w:color w:val="696867"/>
          <w:szCs w:val="24"/>
        </w:rPr>
      </w:pPr>
      <w:r>
        <w:rPr>
          <w:rFonts w:ascii="Times New Roman" w:hAnsi="Times New Roman"/>
          <w:color w:val="696867"/>
          <w:szCs w:val="24"/>
        </w:rPr>
        <w:t>M Musmar A Shat</w:t>
      </w:r>
      <w:r w:rsidR="00F568D6">
        <w:rPr>
          <w:rFonts w:ascii="Times New Roman" w:hAnsi="Times New Roman"/>
          <w:color w:val="696867"/>
          <w:szCs w:val="24"/>
        </w:rPr>
        <w:t>a</w:t>
      </w:r>
      <w:r>
        <w:rPr>
          <w:rFonts w:ascii="Times New Roman" w:hAnsi="Times New Roman"/>
          <w:color w:val="696867"/>
          <w:szCs w:val="24"/>
        </w:rPr>
        <w:t xml:space="preserve">nawi, </w:t>
      </w:r>
      <w:r w:rsidRPr="00121EFD">
        <w:rPr>
          <w:rFonts w:ascii="Times New Roman" w:hAnsi="Times New Roman"/>
          <w:color w:val="696867"/>
          <w:szCs w:val="24"/>
        </w:rPr>
        <w:t xml:space="preserve">Investigation </w:t>
      </w:r>
      <w:r w:rsidR="00F568D6">
        <w:rPr>
          <w:rFonts w:ascii="Times New Roman" w:hAnsi="Times New Roman"/>
          <w:color w:val="696867"/>
          <w:szCs w:val="24"/>
        </w:rPr>
        <w:t>the</w:t>
      </w:r>
      <w:r w:rsidRPr="00121EFD">
        <w:rPr>
          <w:rFonts w:ascii="Times New Roman" w:hAnsi="Times New Roman"/>
          <w:color w:val="696867"/>
          <w:szCs w:val="24"/>
        </w:rPr>
        <w:t xml:space="preserve"> Shear </w:t>
      </w:r>
      <w:r w:rsidR="00885F3A">
        <w:rPr>
          <w:rFonts w:ascii="Times New Roman" w:hAnsi="Times New Roman"/>
          <w:color w:val="696867"/>
          <w:szCs w:val="24"/>
        </w:rPr>
        <w:t>Behavior of R</w:t>
      </w:r>
      <w:r w:rsidR="00F568D6">
        <w:rPr>
          <w:rFonts w:ascii="Times New Roman" w:hAnsi="Times New Roman"/>
          <w:color w:val="696867"/>
          <w:szCs w:val="24"/>
        </w:rPr>
        <w:t>einforced Concrete</w:t>
      </w:r>
      <w:r w:rsidRPr="00121EFD">
        <w:rPr>
          <w:rFonts w:ascii="Times New Roman" w:hAnsi="Times New Roman"/>
          <w:color w:val="696867"/>
          <w:szCs w:val="24"/>
        </w:rPr>
        <w:t xml:space="preserve"> Beams </w:t>
      </w:r>
      <w:r w:rsidR="00F568D6">
        <w:rPr>
          <w:rFonts w:ascii="Times New Roman" w:hAnsi="Times New Roman"/>
          <w:color w:val="696867"/>
          <w:szCs w:val="24"/>
        </w:rPr>
        <w:t xml:space="preserve">during Fires Using Finite Element Analysis, International Journal of Applied Engineering Research ISSN 0973-4562 Vol 13, No 6, </w:t>
      </w:r>
      <w:r w:rsidR="003756EA">
        <w:rPr>
          <w:rFonts w:ascii="Times New Roman" w:hAnsi="Times New Roman"/>
          <w:color w:val="696867"/>
          <w:szCs w:val="24"/>
        </w:rPr>
        <w:t xml:space="preserve">pp 3255-3261, </w:t>
      </w:r>
      <w:r w:rsidR="00F568D6">
        <w:rPr>
          <w:rFonts w:ascii="Times New Roman" w:hAnsi="Times New Roman"/>
          <w:color w:val="696867"/>
          <w:szCs w:val="24"/>
        </w:rPr>
        <w:t>2018</w:t>
      </w:r>
      <w:r w:rsidR="0034033A">
        <w:rPr>
          <w:rFonts w:ascii="Times New Roman" w:hAnsi="Times New Roman"/>
          <w:color w:val="696867"/>
          <w:szCs w:val="24"/>
        </w:rPr>
        <w:t>.</w:t>
      </w:r>
    </w:p>
    <w:p w:rsidR="00394393" w:rsidRDefault="00F568D6" w:rsidP="00F568D6">
      <w:pPr>
        <w:pStyle w:val="a3"/>
        <w:numPr>
          <w:ilvl w:val="0"/>
          <w:numId w:val="2"/>
        </w:numPr>
      </w:pPr>
      <w:r>
        <w:t>M Musmar, Nonlinear Finite Element Flexural Analysis of RC Beams, , International Journal of Applied Engineering Research ISSN 0973-4562 Vol 13, No 4,</w:t>
      </w:r>
      <w:r w:rsidR="005C3E9A">
        <w:t>pp</w:t>
      </w:r>
      <w:r w:rsidR="003756EA">
        <w:t xml:space="preserve"> </w:t>
      </w:r>
      <w:r w:rsidR="005C3E9A">
        <w:t>2014-2020,</w:t>
      </w:r>
      <w:r>
        <w:t xml:space="preserve"> 2018</w:t>
      </w:r>
      <w:r w:rsidR="0034033A">
        <w:t>.</w:t>
      </w:r>
    </w:p>
    <w:p w:rsidR="007E4231" w:rsidRPr="007E4231" w:rsidRDefault="007E4231" w:rsidP="00A4276A">
      <w:pPr>
        <w:pStyle w:val="a3"/>
        <w:numPr>
          <w:ilvl w:val="0"/>
          <w:numId w:val="2"/>
        </w:numPr>
      </w:pPr>
      <w:r>
        <w:t xml:space="preserve">M Musmar A Shatanawi, </w:t>
      </w:r>
      <w:r w:rsidR="00A4276A" w:rsidRPr="007E4231">
        <w:t>and Nasim Shatarat</w:t>
      </w:r>
      <w:r w:rsidR="00A4276A">
        <w:t xml:space="preserve">, </w:t>
      </w:r>
      <w:r w:rsidRPr="007E4231">
        <w:t>Finite Element Analysis of The Behavior of RC Beams During Fires</w:t>
      </w:r>
      <w:r w:rsidR="00A4276A">
        <w:t xml:space="preserve">", </w:t>
      </w:r>
      <w:r w:rsidRPr="007E4231">
        <w:t>ARPN Journal of Engineering and A</w:t>
      </w:r>
      <w:r w:rsidR="00A4276A">
        <w:t>pplied Sciences</w:t>
      </w:r>
      <w:r w:rsidRPr="007E4231">
        <w:t>, IS</w:t>
      </w:r>
      <w:r w:rsidR="00F40A46">
        <w:t xml:space="preserve">SN 1819-6608, Vol.12, No23, </w:t>
      </w:r>
      <w:r w:rsidRPr="007E4231">
        <w:t>2017.</w:t>
      </w:r>
    </w:p>
    <w:p w:rsidR="005C3E9A" w:rsidRDefault="00EB7C04" w:rsidP="00F568D6">
      <w:pPr>
        <w:pStyle w:val="a3"/>
        <w:numPr>
          <w:ilvl w:val="0"/>
          <w:numId w:val="2"/>
        </w:numPr>
      </w:pPr>
      <w:r>
        <w:t xml:space="preserve">M </w:t>
      </w:r>
      <w:r w:rsidRPr="00EB7C04">
        <w:t>Musmar, M.Rjoub, M. Abdelhadi, Nonlinear Finite Element Analysis of Shallow Reinforced Concrete Beams Using Solid65 Element</w:t>
      </w:r>
      <w:r>
        <w:t xml:space="preserve">, </w:t>
      </w:r>
      <w:r w:rsidRPr="00EB7C04">
        <w:t>ARPN Journal of Engineering and Applied Sciences</w:t>
      </w:r>
      <w:r>
        <w:t>, Vol 9, No 2, 2014</w:t>
      </w:r>
      <w:r w:rsidR="0034033A">
        <w:t>.</w:t>
      </w:r>
    </w:p>
    <w:p w:rsidR="007C4D33" w:rsidRDefault="007C4D33" w:rsidP="00F568D6">
      <w:pPr>
        <w:pStyle w:val="a3"/>
        <w:numPr>
          <w:ilvl w:val="0"/>
          <w:numId w:val="2"/>
        </w:numPr>
      </w:pPr>
      <w:r>
        <w:t xml:space="preserve">M Musmar, </w:t>
      </w:r>
      <w:r w:rsidRPr="00D85AB0">
        <w:rPr>
          <w:rFonts w:cs="Khalid Art bold"/>
          <w:lang w:bidi="ar-JO"/>
        </w:rPr>
        <w:t>Analysis of Shear wall with openings using Solid65 Element</w:t>
      </w:r>
      <w:r>
        <w:t xml:space="preserve">, </w:t>
      </w:r>
      <w:r w:rsidRPr="007C4D33">
        <w:t>Jordan Journal of Civil Engineering</w:t>
      </w:r>
      <w:r>
        <w:t>, Vol 7, No 2, 2013</w:t>
      </w:r>
      <w:r w:rsidR="0034033A">
        <w:t>.</w:t>
      </w:r>
    </w:p>
    <w:p w:rsidR="007C4D33" w:rsidRDefault="007C4D33" w:rsidP="0034033A">
      <w:pPr>
        <w:pStyle w:val="a3"/>
        <w:numPr>
          <w:ilvl w:val="0"/>
          <w:numId w:val="2"/>
        </w:numPr>
      </w:pPr>
      <w:r>
        <w:t xml:space="preserve">M Musmar, </w:t>
      </w:r>
      <w:r w:rsidR="0034033A">
        <w:rPr>
          <w:rFonts w:cs="Khalid Art bold"/>
          <w:lang w:bidi="ar-JO"/>
        </w:rPr>
        <w:t>N</w:t>
      </w:r>
      <w:r w:rsidR="0034033A" w:rsidRPr="006A3C4C">
        <w:rPr>
          <w:rFonts w:cs="Khalid Art bold"/>
          <w:lang w:bidi="ar-JO"/>
        </w:rPr>
        <w:t>on-Linear Behavior</w:t>
      </w:r>
      <w:r w:rsidR="0034033A">
        <w:t xml:space="preserve"> of  D-Type Eccentric Steel Frames</w:t>
      </w:r>
      <w:r>
        <w:t>,</w:t>
      </w:r>
      <w:r w:rsidR="006A3C4C">
        <w:t xml:space="preserve"> </w:t>
      </w:r>
      <w:r w:rsidR="006A3C4C" w:rsidRPr="007E4231">
        <w:t>ARPN Journal of E</w:t>
      </w:r>
      <w:r w:rsidR="00F135A4">
        <w:t>ngineering and Applied Sciences,</w:t>
      </w:r>
      <w:r>
        <w:t xml:space="preserve">Vol 8, No 9, </w:t>
      </w:r>
      <w:r w:rsidR="006A3C4C">
        <w:t xml:space="preserve">pp737-742, </w:t>
      </w:r>
      <w:r>
        <w:t>2013.</w:t>
      </w:r>
    </w:p>
    <w:p w:rsidR="00522A14" w:rsidRDefault="006A3C4C" w:rsidP="00F568D6">
      <w:pPr>
        <w:pStyle w:val="a3"/>
        <w:numPr>
          <w:ilvl w:val="0"/>
          <w:numId w:val="2"/>
        </w:numPr>
        <w:rPr>
          <w:rFonts w:cs="Khalid Art bold"/>
          <w:szCs w:val="22"/>
          <w:lang w:bidi="ar-JO"/>
        </w:rPr>
      </w:pPr>
      <w:r>
        <w:t xml:space="preserve">M Musmar, </w:t>
      </w:r>
      <w:r>
        <w:rPr>
          <w:rFonts w:cs="Khalid Art bold"/>
          <w:szCs w:val="22"/>
          <w:lang w:bidi="ar-JO"/>
        </w:rPr>
        <w:t xml:space="preserve">Tensile Strength of Steel Fiber Reinforced </w:t>
      </w:r>
      <w:r w:rsidRPr="00D85AB0">
        <w:rPr>
          <w:rFonts w:cs="Khalid Art bold"/>
          <w:szCs w:val="22"/>
          <w:lang w:bidi="ar-JO"/>
        </w:rPr>
        <w:t>Concrete</w:t>
      </w:r>
      <w:r>
        <w:rPr>
          <w:rFonts w:cs="Khalid Art bold"/>
          <w:szCs w:val="22"/>
          <w:lang w:bidi="ar-JO"/>
        </w:rPr>
        <w:t xml:space="preserve">, </w:t>
      </w:r>
      <w:r w:rsidRPr="006A3C4C">
        <w:rPr>
          <w:rFonts w:cs="Khalid Art bold"/>
          <w:szCs w:val="22"/>
          <w:lang w:bidi="ar-JO"/>
        </w:rPr>
        <w:t>Contemporary Engineering Science,</w:t>
      </w:r>
      <w:r w:rsidR="00522A14">
        <w:rPr>
          <w:rFonts w:cs="Khalid Art bold"/>
          <w:szCs w:val="22"/>
          <w:lang w:bidi="ar-JO"/>
        </w:rPr>
        <w:t xml:space="preserve"> Vol 6, No 5, 2013.</w:t>
      </w:r>
    </w:p>
    <w:p w:rsidR="006F4746" w:rsidRDefault="006F4746" w:rsidP="00B8399B">
      <w:pPr>
        <w:pStyle w:val="a3"/>
        <w:numPr>
          <w:ilvl w:val="0"/>
          <w:numId w:val="2"/>
        </w:numPr>
        <w:rPr>
          <w:rFonts w:cs="Khalid Art bold"/>
          <w:szCs w:val="22"/>
          <w:lang w:bidi="ar-JO"/>
        </w:rPr>
      </w:pPr>
      <w:r>
        <w:rPr>
          <w:rFonts w:cs="Khalid Art bold"/>
          <w:szCs w:val="22"/>
          <w:lang w:bidi="ar-JO"/>
        </w:rPr>
        <w:t xml:space="preserve">M Musmar, M Rjoub, </w:t>
      </w:r>
      <w:r w:rsidR="00B8399B">
        <w:rPr>
          <w:rFonts w:cs="Khalid Art bold"/>
          <w:szCs w:val="22"/>
          <w:lang w:bidi="ar-JO"/>
        </w:rPr>
        <w:t>Case Study of a Structural Assessment for a Building Subjected to Fire Attack,</w:t>
      </w:r>
      <w:r w:rsidR="00B8399B" w:rsidRPr="00B8399B">
        <w:rPr>
          <w:rFonts w:cs="Khalid Art bold"/>
          <w:szCs w:val="22"/>
          <w:lang w:bidi="ar-JO"/>
        </w:rPr>
        <w:t xml:space="preserve"> </w:t>
      </w:r>
      <w:r w:rsidR="00B8399B" w:rsidRPr="00BF0215">
        <w:rPr>
          <w:rFonts w:cs="Khalid Art bold"/>
          <w:szCs w:val="22"/>
          <w:lang w:bidi="ar-JO"/>
        </w:rPr>
        <w:t>7th International Congress: Concrete: Construction’s Sustainable Options</w:t>
      </w:r>
      <w:r w:rsidR="00B8399B">
        <w:rPr>
          <w:rFonts w:cs="Khalid Art bold"/>
          <w:szCs w:val="22"/>
          <w:lang w:bidi="ar-JO"/>
        </w:rPr>
        <w:t>, Procedings</w:t>
      </w:r>
      <w:r w:rsidR="00B8399B" w:rsidRPr="00B8399B">
        <w:rPr>
          <w:rFonts w:cs="Khalid Art bold"/>
          <w:szCs w:val="22"/>
          <w:lang w:bidi="ar-JO"/>
        </w:rPr>
        <w:t xml:space="preserve"> </w:t>
      </w:r>
      <w:r w:rsidR="00B8399B">
        <w:rPr>
          <w:rFonts w:cs="Khalid Art bold"/>
          <w:szCs w:val="22"/>
          <w:lang w:bidi="ar-JO"/>
        </w:rPr>
        <w:t>pp1581-1592, Dundee UK, , 2012.</w:t>
      </w:r>
    </w:p>
    <w:p w:rsidR="006A3C4C" w:rsidRDefault="00522A14" w:rsidP="00F568D6">
      <w:pPr>
        <w:pStyle w:val="a3"/>
        <w:numPr>
          <w:ilvl w:val="0"/>
          <w:numId w:val="2"/>
        </w:numPr>
        <w:rPr>
          <w:rFonts w:cs="Khalid Art bold"/>
          <w:szCs w:val="22"/>
          <w:lang w:bidi="ar-JO"/>
        </w:rPr>
      </w:pPr>
      <w:r>
        <w:rPr>
          <w:rFonts w:cs="Khalid Art bold"/>
          <w:szCs w:val="22"/>
          <w:lang w:bidi="ar-JO"/>
        </w:rPr>
        <w:t xml:space="preserve">M Musmar, Effect of links on Eccentrically braced Frames, </w:t>
      </w:r>
      <w:hyperlink r:id="rId7" w:history="1">
        <w:r w:rsidRPr="00522A14">
          <w:rPr>
            <w:rFonts w:cs="Khalid Art bold"/>
            <w:szCs w:val="22"/>
            <w:lang w:bidi="ar-JO"/>
          </w:rPr>
          <w:t>Journal of Engineering Sciences</w:t>
        </w:r>
      </w:hyperlink>
      <w:r>
        <w:rPr>
          <w:rFonts w:cs="Khalid Art bold"/>
          <w:szCs w:val="22"/>
          <w:lang w:bidi="ar-JO"/>
        </w:rPr>
        <w:t>, Vol 40, No 1, 2012</w:t>
      </w:r>
      <w:r w:rsidR="00BF0215">
        <w:rPr>
          <w:rFonts w:cs="Khalid Art bold"/>
          <w:szCs w:val="22"/>
          <w:lang w:bidi="ar-JO"/>
        </w:rPr>
        <w:t>.</w:t>
      </w:r>
    </w:p>
    <w:p w:rsidR="0016194C" w:rsidRDefault="0016194C" w:rsidP="0016194C">
      <w:pPr>
        <w:pStyle w:val="a3"/>
        <w:numPr>
          <w:ilvl w:val="0"/>
          <w:numId w:val="2"/>
        </w:numPr>
      </w:pPr>
      <w:r>
        <w:t xml:space="preserve">M Musmar, </w:t>
      </w:r>
      <w:r w:rsidRPr="00D85AB0">
        <w:rPr>
          <w:rFonts w:cs="Khalid Art bold"/>
          <w:lang w:bidi="ar-JO"/>
        </w:rPr>
        <w:t>Relationship between Ultrasoni</w:t>
      </w:r>
      <w:r w:rsidR="00CF10F9">
        <w:rPr>
          <w:rFonts w:cs="Khalid Art bold"/>
          <w:lang w:bidi="ar-JO"/>
        </w:rPr>
        <w:t xml:space="preserve">c </w:t>
      </w:r>
      <w:r w:rsidRPr="00D85AB0">
        <w:rPr>
          <w:rFonts w:cs="Khalid Art bold"/>
          <w:lang w:bidi="ar-JO"/>
        </w:rPr>
        <w:t>Pulse Velocity and Standard Concrete Cube Crushing Strength</w:t>
      </w:r>
      <w:r>
        <w:rPr>
          <w:rFonts w:cs="Khalid Art bold"/>
          <w:lang w:bidi="ar-JO"/>
        </w:rPr>
        <w:t xml:space="preserve">, </w:t>
      </w:r>
      <w:r w:rsidRPr="0016194C">
        <w:t>Journal of Engineering Sciences</w:t>
      </w:r>
      <w:r>
        <w:t xml:space="preserve">, </w:t>
      </w:r>
      <w:r w:rsidRPr="0065389C">
        <w:rPr>
          <w:rFonts w:asciiTheme="majorBidi" w:hAnsiTheme="majorBidi" w:cstheme="majorBidi"/>
        </w:rPr>
        <w:t>Vol. 36, no. 1</w:t>
      </w:r>
      <w:r>
        <w:t>, 2008</w:t>
      </w:r>
    </w:p>
    <w:p w:rsidR="00E92ACA" w:rsidRPr="0016194C" w:rsidRDefault="00E92ACA" w:rsidP="00E92ACA">
      <w:pPr>
        <w:pStyle w:val="a3"/>
        <w:numPr>
          <w:ilvl w:val="0"/>
          <w:numId w:val="2"/>
        </w:numPr>
      </w:pPr>
      <w:r>
        <w:lastRenderedPageBreak/>
        <w:t>M Musmar, A Comparison Between the New and the Old Versions of Jordan Seismic Code, American Journal of Applied Sciences, ISSN 1546-9239, 2007.</w:t>
      </w:r>
    </w:p>
    <w:p w:rsidR="00E92ACA" w:rsidRDefault="00E92ACA" w:rsidP="00E92ACA">
      <w:pPr>
        <w:pStyle w:val="a3"/>
        <w:numPr>
          <w:ilvl w:val="0"/>
          <w:numId w:val="2"/>
        </w:numPr>
        <w:rPr>
          <w:rFonts w:cs="Khalid Art bold"/>
          <w:szCs w:val="22"/>
          <w:lang w:bidi="ar-JO"/>
        </w:rPr>
      </w:pPr>
      <w:r w:rsidRPr="00C47C4F">
        <w:t>Torsional strength of steel fiber reinforced concrete</w:t>
      </w:r>
      <w:r>
        <w:rPr>
          <w:rFonts w:ascii="Candara" w:hAnsi="Candara"/>
          <w:color w:val="C0C0C0"/>
        </w:rPr>
        <w:t>,</w:t>
      </w:r>
      <w:r w:rsidRPr="00E92ACA">
        <w:t xml:space="preserve"> </w:t>
      </w:r>
      <w:r w:rsidRPr="0016194C">
        <w:t>Journal of Engineering Sciences</w:t>
      </w:r>
      <w:r>
        <w:t xml:space="preserve">, </w:t>
      </w:r>
      <w:r w:rsidRPr="0065389C">
        <w:rPr>
          <w:rFonts w:asciiTheme="majorBidi" w:hAnsiTheme="majorBidi" w:cstheme="majorBidi"/>
        </w:rPr>
        <w:t>Vol. 3</w:t>
      </w:r>
      <w:r>
        <w:rPr>
          <w:rFonts w:asciiTheme="majorBidi" w:hAnsiTheme="majorBidi" w:cstheme="majorBidi"/>
        </w:rPr>
        <w:t>5</w:t>
      </w:r>
      <w:r w:rsidRPr="0065389C">
        <w:rPr>
          <w:rFonts w:asciiTheme="majorBidi" w:hAnsiTheme="majorBidi" w:cstheme="majorBidi"/>
        </w:rPr>
        <w:t>, no. 1</w:t>
      </w:r>
      <w:r>
        <w:t>, 2007.</w:t>
      </w:r>
    </w:p>
    <w:p w:rsidR="005E7FF9" w:rsidRPr="005E7FF9" w:rsidRDefault="005E7FF9" w:rsidP="00E92ACA">
      <w:pPr>
        <w:pStyle w:val="a3"/>
        <w:numPr>
          <w:ilvl w:val="0"/>
          <w:numId w:val="2"/>
        </w:numPr>
      </w:pPr>
      <w:r w:rsidRPr="005E7FF9">
        <w:t>M Musmar, Relationship Between Rebound Index and Standard Concrete Cube Crushing Strength, Journal of Engineering Sciences, Vol. 33, No.4,</w:t>
      </w:r>
      <w:r>
        <w:rPr>
          <w:rFonts w:ascii="Candara" w:hAnsi="Candara"/>
          <w:color w:val="C0C0C0"/>
        </w:rPr>
        <w:t xml:space="preserve"> </w:t>
      </w:r>
      <w:r w:rsidRPr="005E7FF9">
        <w:t>2005</w:t>
      </w:r>
    </w:p>
    <w:p w:rsidR="0016194C" w:rsidRPr="00520FB1" w:rsidRDefault="0016194C" w:rsidP="00E972AD">
      <w:pPr>
        <w:pStyle w:val="Objective"/>
        <w:numPr>
          <w:ilvl w:val="0"/>
          <w:numId w:val="7"/>
        </w:numPr>
        <w:spacing w:before="0" w:after="0" w:line="240" w:lineRule="auto"/>
        <w:contextualSpacing/>
        <w:jc w:val="left"/>
        <w:rPr>
          <w:rFonts w:ascii="Candara" w:hAnsi="Candara"/>
          <w:color w:val="C0C0C0"/>
          <w:sz w:val="24"/>
          <w:szCs w:val="24"/>
        </w:rPr>
      </w:pPr>
    </w:p>
    <w:p w:rsidR="00E86248" w:rsidRPr="00D46770" w:rsidRDefault="00E86248" w:rsidP="004E2023"/>
    <w:p w:rsidR="00E86248" w:rsidRPr="00D46770" w:rsidRDefault="00E86248" w:rsidP="00E972AD">
      <w:pPr>
        <w:pStyle w:val="a3"/>
        <w:numPr>
          <w:ilvl w:val="0"/>
          <w:numId w:val="7"/>
        </w:numPr>
      </w:pPr>
      <w:r w:rsidRPr="00D46770">
        <w:t>Briefly list the most recent professional development activities</w:t>
      </w:r>
    </w:p>
    <w:p w:rsidR="00E972AD" w:rsidRDefault="00E972AD" w:rsidP="00E972AD">
      <w:pPr>
        <w:pStyle w:val="a3"/>
        <w:numPr>
          <w:ilvl w:val="0"/>
          <w:numId w:val="2"/>
        </w:numPr>
      </w:pPr>
      <w:r>
        <w:t>Director of Academic Programs and Accreditation, Al-Ahliyya Amman University, 2011-2014</w:t>
      </w:r>
    </w:p>
    <w:p w:rsidR="00E972AD" w:rsidRDefault="00E972AD" w:rsidP="00E972AD">
      <w:pPr>
        <w:pStyle w:val="a3"/>
        <w:numPr>
          <w:ilvl w:val="0"/>
          <w:numId w:val="2"/>
        </w:numPr>
      </w:pPr>
      <w:r>
        <w:t>Member of the Higher Steering Committee for study plans, A</w:t>
      </w:r>
      <w:r w:rsidR="00056BB5">
        <w:t>l-Ahliyya Amman University, 2011</w:t>
      </w:r>
      <w:r>
        <w:t>-2014.</w:t>
      </w:r>
    </w:p>
    <w:p w:rsidR="00E86248" w:rsidRPr="006B2B3E" w:rsidRDefault="00E972AD" w:rsidP="006B2B3E">
      <w:pPr>
        <w:pStyle w:val="a3"/>
        <w:numPr>
          <w:ilvl w:val="0"/>
          <w:numId w:val="2"/>
        </w:numPr>
      </w:pPr>
      <w:r>
        <w:t>Member of the Central Tenders Committee, A</w:t>
      </w:r>
      <w:r w:rsidR="00056BB5">
        <w:t>l-Ahliyya Amman University, 2011</w:t>
      </w:r>
      <w:r>
        <w:t>-2014</w:t>
      </w:r>
      <w:r w:rsidR="00E86248" w:rsidRPr="006B2B3E">
        <w:rPr>
          <w:rFonts w:ascii="Georgia" w:hAnsi="Georgia"/>
          <w:b/>
        </w:rPr>
        <w:br w:type="page"/>
      </w:r>
    </w:p>
    <w:p w:rsidR="00B7415E" w:rsidRDefault="00B7415E"/>
    <w:sectPr w:rsidR="00B7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B2" w:rsidRDefault="00E410B2" w:rsidP="006F4746">
      <w:r>
        <w:separator/>
      </w:r>
    </w:p>
  </w:endnote>
  <w:endnote w:type="continuationSeparator" w:id="0">
    <w:p w:rsidR="00E410B2" w:rsidRDefault="00E410B2" w:rsidP="006F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B2" w:rsidRDefault="00E410B2" w:rsidP="006F4746">
      <w:r>
        <w:separator/>
      </w:r>
    </w:p>
  </w:footnote>
  <w:footnote w:type="continuationSeparator" w:id="0">
    <w:p w:rsidR="00E410B2" w:rsidRDefault="00E410B2" w:rsidP="006F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5E47"/>
    <w:multiLevelType w:val="hybridMultilevel"/>
    <w:tmpl w:val="04F201B0"/>
    <w:lvl w:ilvl="0" w:tplc="9CC6F82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C5DC1"/>
    <w:multiLevelType w:val="hybridMultilevel"/>
    <w:tmpl w:val="07E6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2FDC"/>
    <w:multiLevelType w:val="hybridMultilevel"/>
    <w:tmpl w:val="718C711C"/>
    <w:lvl w:ilvl="0" w:tplc="4CFCBF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A6995"/>
    <w:multiLevelType w:val="hybridMultilevel"/>
    <w:tmpl w:val="3ECA3D36"/>
    <w:lvl w:ilvl="0" w:tplc="C5AE3E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312C8"/>
    <w:multiLevelType w:val="hybridMultilevel"/>
    <w:tmpl w:val="681ED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3290A"/>
    <w:multiLevelType w:val="hybridMultilevel"/>
    <w:tmpl w:val="5FE6500C"/>
    <w:lvl w:ilvl="0" w:tplc="DA78AB84">
      <w:start w:val="1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F89"/>
    <w:multiLevelType w:val="hybridMultilevel"/>
    <w:tmpl w:val="23305F08"/>
    <w:lvl w:ilvl="0" w:tplc="6330C3F4">
      <w:start w:val="1"/>
      <w:numFmt w:val="arabicAlpha"/>
      <w:lvlText w:val="%1-"/>
      <w:lvlJc w:val="left"/>
      <w:pPr>
        <w:tabs>
          <w:tab w:val="num" w:pos="1436"/>
        </w:tabs>
        <w:ind w:left="143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B3"/>
    <w:rsid w:val="00015544"/>
    <w:rsid w:val="00031701"/>
    <w:rsid w:val="00056BB5"/>
    <w:rsid w:val="00093428"/>
    <w:rsid w:val="00121EFD"/>
    <w:rsid w:val="00134D3A"/>
    <w:rsid w:val="0016194C"/>
    <w:rsid w:val="00165286"/>
    <w:rsid w:val="00205FE4"/>
    <w:rsid w:val="0033669A"/>
    <w:rsid w:val="0034033A"/>
    <w:rsid w:val="0035408D"/>
    <w:rsid w:val="00361BAB"/>
    <w:rsid w:val="003756EA"/>
    <w:rsid w:val="00394393"/>
    <w:rsid w:val="003E03D0"/>
    <w:rsid w:val="003E1509"/>
    <w:rsid w:val="003E3A0A"/>
    <w:rsid w:val="00403F2F"/>
    <w:rsid w:val="00490F71"/>
    <w:rsid w:val="00492D36"/>
    <w:rsid w:val="004E2023"/>
    <w:rsid w:val="004F7C62"/>
    <w:rsid w:val="00520FB1"/>
    <w:rsid w:val="00522A14"/>
    <w:rsid w:val="005303B3"/>
    <w:rsid w:val="005A4469"/>
    <w:rsid w:val="005A4614"/>
    <w:rsid w:val="005C25DB"/>
    <w:rsid w:val="005C3E9A"/>
    <w:rsid w:val="005E7FF9"/>
    <w:rsid w:val="00681295"/>
    <w:rsid w:val="00690AB2"/>
    <w:rsid w:val="006A3C4C"/>
    <w:rsid w:val="006B2B3E"/>
    <w:rsid w:val="006B65BC"/>
    <w:rsid w:val="006D7F39"/>
    <w:rsid w:val="006F4746"/>
    <w:rsid w:val="007C4D33"/>
    <w:rsid w:val="007C7C10"/>
    <w:rsid w:val="007E4231"/>
    <w:rsid w:val="00835FDF"/>
    <w:rsid w:val="00885F3A"/>
    <w:rsid w:val="008A1F41"/>
    <w:rsid w:val="008A2607"/>
    <w:rsid w:val="008D6791"/>
    <w:rsid w:val="009707CE"/>
    <w:rsid w:val="009966FF"/>
    <w:rsid w:val="009E1595"/>
    <w:rsid w:val="00A06301"/>
    <w:rsid w:val="00A4276A"/>
    <w:rsid w:val="00A76B0E"/>
    <w:rsid w:val="00B37550"/>
    <w:rsid w:val="00B7415E"/>
    <w:rsid w:val="00B8399B"/>
    <w:rsid w:val="00BA726D"/>
    <w:rsid w:val="00BC5C9D"/>
    <w:rsid w:val="00BD14B8"/>
    <w:rsid w:val="00BE7251"/>
    <w:rsid w:val="00BF0215"/>
    <w:rsid w:val="00C473E7"/>
    <w:rsid w:val="00CD03F2"/>
    <w:rsid w:val="00CF10F9"/>
    <w:rsid w:val="00DB3DB3"/>
    <w:rsid w:val="00DB7DBA"/>
    <w:rsid w:val="00DC6D08"/>
    <w:rsid w:val="00DF5BD4"/>
    <w:rsid w:val="00E33D3A"/>
    <w:rsid w:val="00E410B2"/>
    <w:rsid w:val="00E86248"/>
    <w:rsid w:val="00E92ACA"/>
    <w:rsid w:val="00E972AD"/>
    <w:rsid w:val="00EB7C04"/>
    <w:rsid w:val="00ED06BA"/>
    <w:rsid w:val="00F135A4"/>
    <w:rsid w:val="00F40A46"/>
    <w:rsid w:val="00F568D6"/>
    <w:rsid w:val="00F8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BF8D3-AC6C-4747-8C52-42F410BC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48"/>
    <w:pPr>
      <w:spacing w:after="0" w:line="240" w:lineRule="auto"/>
    </w:pPr>
    <w:rPr>
      <w:rFonts w:ascii="Times New Roman" w:eastAsia="Times New Roman" w:hAnsi="Times New Roman" w:cs="Times New Roman"/>
      <w:color w:val="696867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86248"/>
    <w:pPr>
      <w:keepNext/>
      <w:keepLines/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86248"/>
    <w:rPr>
      <w:rFonts w:ascii="Arial" w:eastAsia="Times New Roman" w:hAnsi="Arial" w:cs="Times New Roman"/>
      <w:b/>
      <w:bCs/>
      <w:caps/>
      <w:color w:val="FF6C2C"/>
      <w:sz w:val="28"/>
      <w:szCs w:val="28"/>
    </w:rPr>
  </w:style>
  <w:style w:type="paragraph" w:styleId="a3">
    <w:name w:val="List Paragraph"/>
    <w:basedOn w:val="a"/>
    <w:uiPriority w:val="34"/>
    <w:qFormat/>
    <w:rsid w:val="00E86248"/>
    <w:pPr>
      <w:ind w:left="720"/>
      <w:contextualSpacing/>
    </w:pPr>
  </w:style>
  <w:style w:type="paragraph" w:customStyle="1" w:styleId="Objective">
    <w:name w:val="Objective"/>
    <w:basedOn w:val="a"/>
    <w:next w:val="a4"/>
    <w:rsid w:val="00121EFD"/>
    <w:pPr>
      <w:spacing w:before="60" w:after="220" w:line="220" w:lineRule="atLeast"/>
      <w:jc w:val="both"/>
    </w:pPr>
    <w:rPr>
      <w:rFonts w:ascii="Garamond" w:hAnsi="Garamond"/>
      <w:color w:val="auto"/>
      <w:sz w:val="22"/>
      <w:szCs w:val="20"/>
    </w:rPr>
  </w:style>
  <w:style w:type="paragraph" w:customStyle="1" w:styleId="CenterjustifiedArial">
    <w:name w:val="Center justified +Arial"/>
    <w:aliases w:val="12 pt,Bold"/>
    <w:basedOn w:val="a"/>
    <w:link w:val="CenterjustifiedArial12ptBoldChar"/>
    <w:rsid w:val="00121EFD"/>
    <w:pPr>
      <w:tabs>
        <w:tab w:val="num" w:pos="1106"/>
      </w:tabs>
      <w:ind w:left="1106" w:hanging="360"/>
      <w:jc w:val="lowKashida"/>
    </w:pPr>
    <w:rPr>
      <w:rFonts w:ascii="Arial" w:hAnsi="Arial" w:cs="Arial"/>
      <w:b/>
      <w:bCs/>
      <w:color w:val="auto"/>
      <w:lang w:eastAsia="ar-SA"/>
    </w:rPr>
  </w:style>
  <w:style w:type="character" w:customStyle="1" w:styleId="CenterjustifiedArial12ptBoldChar">
    <w:name w:val="Center justified +Arial.12 pt.Bold Char"/>
    <w:basedOn w:val="a0"/>
    <w:link w:val="CenterjustifiedArial"/>
    <w:rsid w:val="00121EF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4">
    <w:name w:val="Body Text"/>
    <w:basedOn w:val="a"/>
    <w:link w:val="Char"/>
    <w:uiPriority w:val="99"/>
    <w:unhideWhenUsed/>
    <w:rsid w:val="00121EFD"/>
    <w:pPr>
      <w:spacing w:after="120"/>
    </w:pPr>
  </w:style>
  <w:style w:type="character" w:customStyle="1" w:styleId="Char">
    <w:name w:val="نص أساسي Char"/>
    <w:basedOn w:val="a0"/>
    <w:link w:val="a4"/>
    <w:uiPriority w:val="99"/>
    <w:rsid w:val="00121EFD"/>
    <w:rPr>
      <w:rFonts w:ascii="Times New Roman" w:eastAsia="Times New Roman" w:hAnsi="Times New Roman" w:cs="Times New Roman"/>
      <w:color w:val="696867"/>
      <w:sz w:val="24"/>
      <w:szCs w:val="24"/>
    </w:rPr>
  </w:style>
  <w:style w:type="paragraph" w:styleId="a5">
    <w:name w:val="header"/>
    <w:basedOn w:val="a"/>
    <w:link w:val="Char0"/>
    <w:semiHidden/>
    <w:rsid w:val="007C4D33"/>
    <w:pPr>
      <w:tabs>
        <w:tab w:val="center" w:pos="4320"/>
        <w:tab w:val="right" w:pos="8640"/>
      </w:tabs>
    </w:pPr>
    <w:rPr>
      <w:color w:val="auto"/>
      <w:sz w:val="20"/>
      <w:szCs w:val="20"/>
    </w:rPr>
  </w:style>
  <w:style w:type="character" w:customStyle="1" w:styleId="Char0">
    <w:name w:val="رأس الصفحة Char"/>
    <w:basedOn w:val="a0"/>
    <w:link w:val="a5"/>
    <w:semiHidden/>
    <w:rsid w:val="007C4D3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6F4746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6"/>
    <w:uiPriority w:val="99"/>
    <w:rsid w:val="006F4746"/>
    <w:rPr>
      <w:rFonts w:ascii="Times New Roman" w:eastAsia="Times New Roman" w:hAnsi="Times New Roman" w:cs="Times New Roman"/>
      <w:color w:val="696867"/>
      <w:sz w:val="24"/>
      <w:szCs w:val="24"/>
    </w:rPr>
  </w:style>
  <w:style w:type="table" w:styleId="a7">
    <w:name w:val="Table Grid"/>
    <w:basedOn w:val="a1"/>
    <w:rsid w:val="004F7C6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n.edu.eg/journals/reserches/journl_of_engineering_sciences.ht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D40A9-5F36-4F25-BA53-421960E1FCA2}"/>
</file>

<file path=customXml/itemProps2.xml><?xml version="1.0" encoding="utf-8"?>
<ds:datastoreItem xmlns:ds="http://schemas.openxmlformats.org/officeDocument/2006/customXml" ds:itemID="{234FD0DD-548C-4CC6-A72C-17D98BA71214}"/>
</file>

<file path=customXml/itemProps3.xml><?xml version="1.0" encoding="utf-8"?>
<ds:datastoreItem xmlns:ds="http://schemas.openxmlformats.org/officeDocument/2006/customXml" ds:itemID="{D663C75D-C74B-422F-B777-953A118EE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mazen musmar</cp:lastModifiedBy>
  <cp:revision>4</cp:revision>
  <dcterms:created xsi:type="dcterms:W3CDTF">2018-03-18T07:05:00Z</dcterms:created>
  <dcterms:modified xsi:type="dcterms:W3CDTF">2018-03-18T07:10:00Z</dcterms:modified>
</cp:coreProperties>
</file>