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B" w:rsidRPr="001E5D2B" w:rsidRDefault="001E5D2B" w:rsidP="001E5D2B">
      <w:pPr>
        <w:shd w:val="clear" w:color="auto" w:fill="FFFFFF"/>
        <w:spacing w:before="300" w:after="225" w:line="525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E5D2B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السيرة الذاتية لرئيس "عمان الاهلية" الدكتور صادق حامد</w:t>
      </w:r>
    </w:p>
    <w:p w:rsidR="001E5D2B" w:rsidRPr="001E5D2B" w:rsidRDefault="00EB7032" w:rsidP="001E5D2B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hyperlink r:id="rId5" w:history="1">
        <w:r w:rsidR="001E5D2B" w:rsidRPr="001E5D2B">
          <w:rPr>
            <w:rFonts w:ascii="Traditional Arabic" w:eastAsia="Times New Roman" w:hAnsi="Traditional Arabic" w:cs="Traditional Arabic"/>
            <w:b/>
            <w:bCs/>
            <w:noProof/>
            <w:color w:val="0066FF"/>
            <w:sz w:val="24"/>
            <w:szCs w:val="24"/>
          </w:rPr>
          <w:drawing>
            <wp:inline distT="0" distB="0" distL="0" distR="0">
              <wp:extent cx="2657475" cy="3981450"/>
              <wp:effectExtent l="0" t="0" r="9525" b="0"/>
              <wp:docPr id="1" name="Picture 1" descr="http://www.ammonnews.net/img/big/201173big91264.jpeg?large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mmonnews.net/img/big/201173big91264.jpeg?large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57475" cy="398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D2B" w:rsidRPr="001E5D2B">
          <w:rPr>
            <w:rFonts w:ascii="Traditional Arabic" w:eastAsia="Times New Roman" w:hAnsi="Traditional Arabic" w:cs="Traditional Arabic"/>
            <w:b/>
            <w:bCs/>
            <w:color w:val="0066FF"/>
            <w:sz w:val="24"/>
            <w:szCs w:val="24"/>
          </w:rPr>
          <w:t> </w:t>
        </w:r>
      </w:hyperlink>
    </w:p>
    <w:p w:rsidR="001E5D2B" w:rsidRPr="001E5D2B" w:rsidRDefault="001E5D2B" w:rsidP="001E5D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</w:rPr>
      </w:pPr>
      <w:r w:rsidRPr="001E5D2B">
        <w:rPr>
          <w:rFonts w:ascii="Tahoma" w:eastAsia="Times New Roman" w:hAnsi="Tahoma" w:cs="Tahoma"/>
          <w:b/>
          <w:bCs/>
          <w:sz w:val="17"/>
          <w:szCs w:val="17"/>
        </w:rPr>
        <w:t>03-07-2011 01:21 PM</w:t>
      </w:r>
    </w:p>
    <w:p w:rsidR="001E5D2B" w:rsidRPr="001E5D2B" w:rsidRDefault="001E5D2B" w:rsidP="001E5D2B">
      <w:pPr>
        <w:shd w:val="clear" w:color="auto" w:fill="FFFFFF"/>
        <w:spacing w:after="0" w:line="405" w:lineRule="atLeast"/>
        <w:jc w:val="right"/>
        <w:textAlignment w:val="baseline"/>
        <w:outlineLvl w:val="4"/>
        <w:rPr>
          <w:rFonts w:ascii="Tahoma" w:eastAsia="Times New Roman" w:hAnsi="Tahoma" w:cs="Tahoma"/>
          <w:color w:val="000000"/>
          <w:sz w:val="24"/>
          <w:szCs w:val="24"/>
        </w:rPr>
      </w:pP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عمون - تالياً السيرة الذاتية للاستاذ الدكتور صادق حامد رئيس جامعة عمان الاهلية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 xml:space="preserve"> :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الأستاذ الدكتور صادق عبدالله حامـد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الاسم: صادق عبدالله صادق حامد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تاريخ الميلاد: 4/7/1957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الجنسية: الأردنية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الحالة الاجتماعية: متزوج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اللغات: العربية والانجليزية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العنوان: جامعة عمان الأهلية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التلفون الأرضي: 00962 5 3500211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التلفون الخلوي: 00962 777425888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البريد الإلكتروني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: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  <w:t>president@ammanu.edu.jo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  <w:t>shamed@ammanu.edu.jo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  <w:t>sadeqha@yahoo.com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التخصص العام: الهندسة الكهربائية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التخصص الدقيق: الكترونيات القوى وقيادة الآلات الكهربائية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الشهادات العلمية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بكالوريوس في 'هندسة الطاقة الكهربائية'، 1980، جامعة دمشق-سوريا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ماجستير في 'هندسة الكترونيات القوى، 1983، جامعة مانشستر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 xml:space="preserve"> (UMIST)</w:t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، بريطانيا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'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دكتوراه في 'قيادة الآلات الكهربائية، 1986، جامعة مانشستر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 xml:space="preserve"> (UMIST)</w:t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، بريطانيا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'.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الرتب الأكاديمية، مكان وتاريخ الحصول عليها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أستاذ، اعتباراً من 1997 (قسم الهندسة الكهربائية، الجامعة الأردنية)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أستاذ مشارك، 1991 (قسم الهندسة الكهربائية، الجامعة الأردنية)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أستاذ مساعد، 1986 (قسم الهندسة الكهربائية، الجامعة الأردنية)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الوظائف الإدارية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نائب الرئيس للشؤون الأكاديمية، جامعة عمان الأهلية، 1/9/2009-الآن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عميد كلية الهندسة، جامعة عمان الأهلية، 1/9/2009-1/9/2010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عميد كلية الهندسة التكنولوجية (البوليتكنيك)، جامعة البلقاء التطبيقية، 1/8/1999-15/9/2001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نائب عميد كلية الهندسة، الجامعة الأردنية، 1/9/1997-1/9/1999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رئيس قسم الهندسة الكهربائية، الجامعة الأردنية، (خمس مرات)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العمل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الجامعة الأردنية، 6/1986- 8/1992، 9/1993-7/1997، 9/2002-8/2008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جامعة البلقاء التطبيقية: 8/1999-9/2001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جامعة الإسراء، 9/2001-9/2002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جامعة عمان الأهلية، 9/1992-8/1993، 9/2008-الآن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المؤتمرات العلمية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رئيس المؤتمر الدولي الأردني السادس للهندسة الكهربائية والإلكترونية 2006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رئيس المؤتمر الدولي الأردني الخامس للهندسة الكهربائية والإلكترونية 2003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رئيس الورشة الأردنية الأمريكية لإلكترونيات القوى الكهربائية 1999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المشاركة في اللجان التحضيرية للعديد من المؤتمرات المحلية والدولية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المشاركة في تقديم الأوراق العلمية في العديد من المؤتمرات الدولية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المشاركة في فعاليات خدمة المجتمع المحلي والعربي، ومنها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عضو ملتقى المجلس الاقتصادي الاستشاري الثاني 2001 (مجموعة العمل الخاصة بتطوير القوى البشرية في قطاع التعليم العالي والتدريب المهني)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عضو البرنامج الأردني الأوروبي لتطوير الصناعات الصغيرة (إجادة)، 2001-2003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عضو الفريق الوطني لقطاع الكهرباء في مؤسسة التدريب المهني في الأردن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رئيس الفريق الفني الكهربائي للاعتماد، مؤسسة المواصفات والمقاييس، 1999-الآن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تقديم العديد من الدورات العلمية في موضوع الكترونيات القوى وقيادة الآلات الكهربائية في الأردن ودبي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الإشراف على العديد من رسائل الماجستير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الأبحاث والمنشورات العلمية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نشر أكثر من 25 بحث علمي في العديد من المجلات العالمية والمؤتمرات الدولية المحكمة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5D2B">
        <w:rPr>
          <w:rFonts w:ascii="Tahoma" w:eastAsia="Times New Roman" w:hAnsi="Tahoma" w:cs="Tahoma"/>
          <w:color w:val="000000"/>
          <w:sz w:val="24"/>
          <w:szCs w:val="24"/>
          <w:rtl/>
        </w:rPr>
        <w:t>تأليف كتابين في الإلكترونيات الصناعية وآخر في الآلات الكهربائية</w:t>
      </w:r>
      <w:r w:rsidRPr="001E5D2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01F0F" w:rsidRDefault="00B01F0F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p w:rsidR="004F3C9D" w:rsidRDefault="004F3C9D">
      <w:pPr>
        <w:rPr>
          <w:rtl/>
        </w:rPr>
      </w:pPr>
    </w:p>
    <w:sectPr w:rsidR="004F3C9D" w:rsidSect="002A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418C"/>
    <w:multiLevelType w:val="hybridMultilevel"/>
    <w:tmpl w:val="C53044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B5D6B28"/>
    <w:multiLevelType w:val="singleLevel"/>
    <w:tmpl w:val="6F28C9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5D2B"/>
    <w:rsid w:val="001E5D2B"/>
    <w:rsid w:val="002A23D3"/>
    <w:rsid w:val="003D08BE"/>
    <w:rsid w:val="004F3C9D"/>
    <w:rsid w:val="006977FD"/>
    <w:rsid w:val="00B01F0F"/>
    <w:rsid w:val="00EB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D3"/>
  </w:style>
  <w:style w:type="paragraph" w:styleId="Heading3">
    <w:name w:val="heading 3"/>
    <w:basedOn w:val="Normal"/>
    <w:link w:val="Heading3Char"/>
    <w:uiPriority w:val="9"/>
    <w:qFormat/>
    <w:rsid w:val="001E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D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E5D2B"/>
  </w:style>
  <w:style w:type="paragraph" w:styleId="NormalWeb">
    <w:name w:val="Normal (Web)"/>
    <w:basedOn w:val="Normal"/>
    <w:uiPriority w:val="99"/>
    <w:semiHidden/>
    <w:unhideWhenUsed/>
    <w:rsid w:val="001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F3C9D"/>
    <w:pPr>
      <w:spacing w:after="12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F3C9D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27">
          <w:marLeft w:val="22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  <w:div w:id="1880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ammonnews.net/img/big/201173big91264.jpeg?larg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04E0E-2777-4EE2-8610-6190936A5483}"/>
</file>

<file path=customXml/itemProps2.xml><?xml version="1.0" encoding="utf-8"?>
<ds:datastoreItem xmlns:ds="http://schemas.openxmlformats.org/officeDocument/2006/customXml" ds:itemID="{E838DE80-C0C5-4B64-AF7A-4FF6A15B7C2C}"/>
</file>

<file path=customXml/itemProps3.xml><?xml version="1.0" encoding="utf-8"?>
<ds:datastoreItem xmlns:ds="http://schemas.openxmlformats.org/officeDocument/2006/customXml" ds:itemID="{D764C6FA-39A9-415A-A806-00DFD1867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W.anabousi</cp:lastModifiedBy>
  <cp:revision>4</cp:revision>
  <dcterms:created xsi:type="dcterms:W3CDTF">2016-10-21T08:39:00Z</dcterms:created>
  <dcterms:modified xsi:type="dcterms:W3CDTF">2017-08-29T07:17:00Z</dcterms:modified>
</cp:coreProperties>
</file>